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8DD7" w14:textId="74F66CAC" w:rsidR="00C052F5" w:rsidRPr="0006697C" w:rsidRDefault="00411F3B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06697C">
        <w:rPr>
          <w:rFonts w:ascii="Arial" w:eastAsia="Times New Roman" w:hAnsi="Arial" w:cs="Arial"/>
          <w:b/>
          <w:sz w:val="20"/>
          <w:szCs w:val="20"/>
          <w:lang w:eastAsia="nl-NL"/>
        </w:rPr>
        <w:t>Profiteer van p</w:t>
      </w:r>
      <w:r w:rsidR="00127BC1" w:rsidRPr="0006697C">
        <w:rPr>
          <w:rFonts w:ascii="Arial" w:eastAsia="Times New Roman" w:hAnsi="Arial" w:cs="Arial"/>
          <w:b/>
          <w:sz w:val="20"/>
          <w:szCs w:val="20"/>
          <w:lang w:eastAsia="nl-NL"/>
        </w:rPr>
        <w:t>ersoneelssubsidies</w:t>
      </w:r>
    </w:p>
    <w:p w14:paraId="7EDA2507" w14:textId="77777777" w:rsidR="00C052F5" w:rsidRPr="0006697C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06697C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</w:p>
    <w:p w14:paraId="11CB7907" w14:textId="77777777" w:rsidR="00C052F5" w:rsidRPr="0006697C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06697C">
        <w:rPr>
          <w:rFonts w:ascii="Arial" w:eastAsia="Times New Roman" w:hAnsi="Arial" w:cs="Arial"/>
          <w:b/>
          <w:sz w:val="20"/>
          <w:szCs w:val="20"/>
          <w:lang w:eastAsia="nl-NL"/>
        </w:rPr>
        <w:t>Inleiding</w:t>
      </w:r>
    </w:p>
    <w:p w14:paraId="2F6CF8A5" w14:textId="6248D954" w:rsidR="00127BC1" w:rsidRPr="0006697C" w:rsidRDefault="00411F3B" w:rsidP="00C052F5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Uit onderzoek blijkt </w:t>
      </w:r>
      <w:r w:rsidR="00127BC1" w:rsidRPr="0006697C">
        <w:rPr>
          <w:rFonts w:ascii="Arial" w:eastAsia="Times New Roman" w:hAnsi="Arial" w:cs="Arial"/>
          <w:sz w:val="20"/>
          <w:szCs w:val="20"/>
          <w:lang w:eastAsia="nl-NL"/>
        </w:rPr>
        <w:t>dat werkgevers de beschikbare personeelssubsidies niet</w:t>
      </w:r>
      <w:r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of onvoldoende </w:t>
      </w:r>
      <w:r w:rsidR="00127BC1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benutten en daardoor veel geld laten liggen. </w:t>
      </w:r>
      <w:r w:rsidRPr="0006697C">
        <w:rPr>
          <w:rFonts w:ascii="Arial" w:eastAsia="Times New Roman" w:hAnsi="Arial" w:cs="Arial"/>
          <w:sz w:val="20"/>
          <w:szCs w:val="20"/>
          <w:lang w:eastAsia="nl-NL"/>
        </w:rPr>
        <w:t>Onbekendheid met deze subsidies is daarvan vaak de oorzaak, maar ook de gewijzigde regelgeving</w:t>
      </w:r>
      <w:r w:rsidR="00A75642" w:rsidRPr="0006697C">
        <w:rPr>
          <w:rFonts w:ascii="Arial" w:eastAsia="Times New Roman" w:hAnsi="Arial" w:cs="Arial"/>
          <w:sz w:val="20"/>
          <w:szCs w:val="20"/>
          <w:lang w:eastAsia="nl-NL"/>
        </w:rPr>
        <w:t>. D</w:t>
      </w:r>
      <w:r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enk aan </w:t>
      </w:r>
      <w:r w:rsidR="00127BC1" w:rsidRPr="0006697C">
        <w:rPr>
          <w:rFonts w:ascii="Arial" w:eastAsia="Times New Roman" w:hAnsi="Arial" w:cs="Arial"/>
          <w:sz w:val="20"/>
          <w:szCs w:val="20"/>
          <w:lang w:eastAsia="nl-NL"/>
        </w:rPr>
        <w:t>de omzetting van premiek</w:t>
      </w:r>
      <w:r w:rsidR="00A75642" w:rsidRPr="0006697C">
        <w:rPr>
          <w:rFonts w:ascii="Arial" w:eastAsia="Times New Roman" w:hAnsi="Arial" w:cs="Arial"/>
          <w:sz w:val="20"/>
          <w:szCs w:val="20"/>
          <w:lang w:eastAsia="nl-NL"/>
        </w:rPr>
        <w:t>ortingen in loonkostenvoordelen</w:t>
      </w:r>
      <w:r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127BC1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en de invoering van </w:t>
      </w:r>
      <w:r w:rsidR="00B54EE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de Lage inkomensvoordelen. Ook verdwijnen er regelmatig subsidies en komen er nieuwe </w:t>
      </w:r>
      <w:r w:rsidRPr="0006697C">
        <w:rPr>
          <w:rFonts w:ascii="Arial" w:eastAsia="Times New Roman" w:hAnsi="Arial" w:cs="Arial"/>
          <w:sz w:val="20"/>
          <w:szCs w:val="20"/>
          <w:lang w:eastAsia="nl-NL"/>
        </w:rPr>
        <w:t>bij</w:t>
      </w:r>
      <w:r w:rsidR="00B54EEE" w:rsidRPr="0006697C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Tijdens deze cursus word je bijgepraat over de</w:t>
      </w:r>
      <w:r w:rsidR="00B54EE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actuele</w:t>
      </w:r>
      <w:r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stand van zaken van personeels</w:t>
      </w:r>
      <w:r w:rsidR="0078743E" w:rsidRPr="0006697C">
        <w:rPr>
          <w:rFonts w:ascii="Arial" w:eastAsia="Times New Roman" w:hAnsi="Arial" w:cs="Arial"/>
          <w:sz w:val="20"/>
          <w:szCs w:val="20"/>
          <w:lang w:eastAsia="nl-NL"/>
        </w:rPr>
        <w:t>subsidies.</w:t>
      </w:r>
      <w:r w:rsidR="00B54EE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78743E" w:rsidRPr="0006697C">
        <w:rPr>
          <w:rFonts w:ascii="Arial" w:eastAsia="Times New Roman" w:hAnsi="Arial" w:cs="Arial"/>
          <w:sz w:val="20"/>
          <w:szCs w:val="20"/>
          <w:lang w:eastAsia="nl-NL"/>
        </w:rPr>
        <w:t>Je bent daardoor in staat om jouw</w:t>
      </w:r>
      <w:r w:rsidR="00B54EE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cliënt </w:t>
      </w:r>
      <w:r w:rsidRPr="0006697C">
        <w:rPr>
          <w:rFonts w:ascii="Arial" w:eastAsia="Times New Roman" w:hAnsi="Arial" w:cs="Arial"/>
          <w:sz w:val="20"/>
          <w:szCs w:val="20"/>
          <w:lang w:eastAsia="nl-NL"/>
        </w:rPr>
        <w:t>hierover</w:t>
      </w:r>
      <w:r w:rsidR="00B54EE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te informeren en</w:t>
      </w:r>
      <w:r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B54EE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deze voordelen voor </w:t>
      </w:r>
      <w:r w:rsidR="00A75642" w:rsidRPr="0006697C">
        <w:rPr>
          <w:rFonts w:ascii="Arial" w:eastAsia="Times New Roman" w:hAnsi="Arial" w:cs="Arial"/>
          <w:sz w:val="20"/>
          <w:szCs w:val="20"/>
          <w:lang w:eastAsia="nl-NL"/>
        </w:rPr>
        <w:t>he</w:t>
      </w:r>
      <w:r w:rsidR="0078743E" w:rsidRPr="0006697C">
        <w:rPr>
          <w:rFonts w:ascii="Arial" w:eastAsia="Times New Roman" w:hAnsi="Arial" w:cs="Arial"/>
          <w:sz w:val="20"/>
          <w:szCs w:val="20"/>
          <w:lang w:eastAsia="nl-NL"/>
        </w:rPr>
        <w:t>m</w:t>
      </w:r>
      <w:r w:rsidR="00A75642" w:rsidRPr="0006697C">
        <w:rPr>
          <w:rFonts w:ascii="Arial" w:eastAsia="Times New Roman" w:hAnsi="Arial" w:cs="Arial"/>
          <w:sz w:val="20"/>
          <w:szCs w:val="20"/>
          <w:lang w:eastAsia="nl-NL"/>
        </w:rPr>
        <w:t>/haar</w:t>
      </w:r>
      <w:r w:rsidR="00B54EE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te realis</w:t>
      </w:r>
      <w:r w:rsidR="00742EDA" w:rsidRPr="0006697C">
        <w:rPr>
          <w:rFonts w:ascii="Arial" w:eastAsia="Times New Roman" w:hAnsi="Arial" w:cs="Arial"/>
          <w:sz w:val="20"/>
          <w:szCs w:val="20"/>
          <w:lang w:eastAsia="nl-NL"/>
        </w:rPr>
        <w:t>eren. Deze cursus is een must voor</w:t>
      </w:r>
      <w:r w:rsidR="00B54EE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el</w:t>
      </w:r>
      <w:r w:rsidR="00742EDA" w:rsidRPr="0006697C">
        <w:rPr>
          <w:rFonts w:ascii="Arial" w:eastAsia="Times New Roman" w:hAnsi="Arial" w:cs="Arial"/>
          <w:sz w:val="20"/>
          <w:szCs w:val="20"/>
          <w:lang w:eastAsia="nl-NL"/>
        </w:rPr>
        <w:t>ke (salaris)adviseur</w:t>
      </w:r>
      <w:r w:rsidR="00B54EEE" w:rsidRPr="0006697C">
        <w:rPr>
          <w:rFonts w:ascii="Arial" w:eastAsia="Times New Roman" w:hAnsi="Arial" w:cs="Arial"/>
          <w:sz w:val="20"/>
          <w:szCs w:val="20"/>
          <w:lang w:eastAsia="nl-NL"/>
        </w:rPr>
        <w:t>!</w:t>
      </w:r>
    </w:p>
    <w:p w14:paraId="739D3BB9" w14:textId="77777777" w:rsidR="00C052F5" w:rsidRPr="0006697C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04E4591E" w14:textId="63867865" w:rsidR="00295A34" w:rsidRPr="0006697C" w:rsidRDefault="00C052F5" w:rsidP="00295A34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06697C">
        <w:rPr>
          <w:rFonts w:ascii="Arial" w:eastAsia="Times New Roman" w:hAnsi="Arial" w:cs="Arial"/>
          <w:b/>
          <w:sz w:val="20"/>
          <w:szCs w:val="20"/>
          <w:lang w:eastAsia="nl-NL"/>
        </w:rPr>
        <w:t>Inhoud</w:t>
      </w:r>
      <w:r w:rsidR="00B54EEE" w:rsidRPr="0006697C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</w:p>
    <w:p w14:paraId="38C594D5" w14:textId="14CD783A" w:rsidR="00A75642" w:rsidRPr="0006697C" w:rsidRDefault="00A75642" w:rsidP="00295A3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06697C">
        <w:rPr>
          <w:rFonts w:ascii="Arial" w:eastAsia="Times New Roman" w:hAnsi="Arial" w:cs="Arial"/>
          <w:sz w:val="20"/>
          <w:szCs w:val="20"/>
          <w:lang w:eastAsia="nl-NL"/>
        </w:rPr>
        <w:t>De volgende onderwerpen passeren de revue:</w:t>
      </w:r>
    </w:p>
    <w:p w14:paraId="3027896D" w14:textId="7194CA51" w:rsidR="00A75642" w:rsidRPr="0006697C" w:rsidRDefault="00A75642" w:rsidP="00A75642">
      <w:pPr>
        <w:pStyle w:val="Lijstalinea"/>
        <w:numPr>
          <w:ilvl w:val="0"/>
          <w:numId w:val="8"/>
        </w:numPr>
        <w:spacing w:after="0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06697C">
        <w:rPr>
          <w:rFonts w:ascii="Arial" w:eastAsia="Times New Roman" w:hAnsi="Arial" w:cs="Arial"/>
          <w:sz w:val="20"/>
          <w:szCs w:val="20"/>
          <w:lang w:eastAsia="nl-NL"/>
        </w:rPr>
        <w:t>de</w:t>
      </w:r>
      <w:r w:rsidR="00426AA9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beschikbare subsidies </w:t>
      </w:r>
      <w:r w:rsidR="0078743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- </w:t>
      </w:r>
      <w:r w:rsidR="00B54EE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en </w:t>
      </w:r>
      <w:r w:rsidRPr="0006697C">
        <w:rPr>
          <w:rFonts w:ascii="Arial" w:eastAsia="Times New Roman" w:hAnsi="Arial" w:cs="Arial"/>
          <w:sz w:val="20"/>
          <w:szCs w:val="20"/>
          <w:lang w:eastAsia="nl-NL"/>
        </w:rPr>
        <w:t>de</w:t>
      </w:r>
      <w:r w:rsidR="00B54EE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voorwaarden </w:t>
      </w:r>
      <w:r w:rsidRPr="0006697C">
        <w:rPr>
          <w:rFonts w:ascii="Arial" w:eastAsia="Times New Roman" w:hAnsi="Arial" w:cs="Arial"/>
          <w:sz w:val="20"/>
          <w:szCs w:val="20"/>
          <w:lang w:eastAsia="nl-NL"/>
        </w:rPr>
        <w:t>waaronder</w:t>
      </w:r>
      <w:r w:rsidR="00426AA9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78743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- </w:t>
      </w:r>
      <w:r w:rsidRPr="0006697C">
        <w:rPr>
          <w:rFonts w:ascii="Arial" w:eastAsia="Times New Roman" w:hAnsi="Arial" w:cs="Arial"/>
          <w:sz w:val="20"/>
          <w:szCs w:val="20"/>
          <w:lang w:eastAsia="nl-NL"/>
        </w:rPr>
        <w:t>bij het</w:t>
      </w:r>
      <w:r w:rsidR="00B54EE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‘in </w:t>
      </w:r>
      <w:r w:rsidR="00426AA9" w:rsidRPr="0006697C">
        <w:rPr>
          <w:rFonts w:ascii="Arial" w:eastAsia="Times New Roman" w:hAnsi="Arial" w:cs="Arial"/>
          <w:sz w:val="20"/>
          <w:szCs w:val="20"/>
          <w:lang w:eastAsia="nl-NL"/>
        </w:rPr>
        <w:t>dienst nemen’ van een werknemer;</w:t>
      </w:r>
      <w:r w:rsidR="00B54EE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5319AB0C" w14:textId="4420C001" w:rsidR="00356F14" w:rsidRPr="0006697C" w:rsidRDefault="00426AA9" w:rsidP="00A75642">
      <w:pPr>
        <w:pStyle w:val="Lijstalinea"/>
        <w:numPr>
          <w:ilvl w:val="0"/>
          <w:numId w:val="8"/>
        </w:numPr>
        <w:spacing w:after="0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B54EEE" w:rsidRPr="0006697C">
        <w:rPr>
          <w:rFonts w:ascii="Arial" w:eastAsia="Times New Roman" w:hAnsi="Arial" w:cs="Arial"/>
          <w:sz w:val="20"/>
          <w:szCs w:val="20"/>
          <w:lang w:eastAsia="nl-NL"/>
        </w:rPr>
        <w:t>(on)mogelij</w:t>
      </w:r>
      <w:r w:rsidRPr="0006697C">
        <w:rPr>
          <w:rFonts w:ascii="Arial" w:eastAsia="Times New Roman" w:hAnsi="Arial" w:cs="Arial"/>
          <w:sz w:val="20"/>
          <w:szCs w:val="20"/>
          <w:lang w:eastAsia="nl-NL"/>
        </w:rPr>
        <w:t>kheden</w:t>
      </w:r>
      <w:r w:rsidR="00B54EE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B50E26" w:rsidRPr="0006697C">
        <w:rPr>
          <w:rFonts w:ascii="Arial" w:eastAsia="Times New Roman" w:hAnsi="Arial" w:cs="Arial"/>
          <w:sz w:val="20"/>
          <w:szCs w:val="20"/>
          <w:lang w:eastAsia="nl-NL"/>
        </w:rPr>
        <w:t>om eventuele belemmeringen doo</w:t>
      </w:r>
      <w:r w:rsidRPr="0006697C">
        <w:rPr>
          <w:rFonts w:ascii="Arial" w:eastAsia="Times New Roman" w:hAnsi="Arial" w:cs="Arial"/>
          <w:sz w:val="20"/>
          <w:szCs w:val="20"/>
          <w:lang w:eastAsia="nl-NL"/>
        </w:rPr>
        <w:t>r privacywetgeving op te heffen;</w:t>
      </w:r>
    </w:p>
    <w:p w14:paraId="4CE17580" w14:textId="1BC77ED9" w:rsidR="00B54EEE" w:rsidRPr="0006697C" w:rsidRDefault="00426AA9" w:rsidP="00A75642">
      <w:pPr>
        <w:pStyle w:val="Lijstalinea"/>
        <w:numPr>
          <w:ilvl w:val="0"/>
          <w:numId w:val="8"/>
        </w:numPr>
        <w:spacing w:after="0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06697C">
        <w:rPr>
          <w:rFonts w:ascii="Arial" w:eastAsia="Times New Roman" w:hAnsi="Arial" w:cs="Arial"/>
          <w:sz w:val="20"/>
          <w:szCs w:val="20"/>
          <w:lang w:eastAsia="nl-NL"/>
        </w:rPr>
        <w:t>de</w:t>
      </w:r>
      <w:r w:rsidR="00B50E26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78743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beschikbare </w:t>
      </w:r>
      <w:r w:rsidR="00B50E26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subsidies </w:t>
      </w:r>
      <w:r w:rsidR="0078743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- </w:t>
      </w:r>
      <w:r w:rsidR="00B50E26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en </w:t>
      </w:r>
      <w:r w:rsidRPr="0006697C">
        <w:rPr>
          <w:rFonts w:ascii="Arial" w:eastAsia="Times New Roman" w:hAnsi="Arial" w:cs="Arial"/>
          <w:sz w:val="20"/>
          <w:szCs w:val="20"/>
          <w:lang w:eastAsia="nl-NL"/>
        </w:rPr>
        <w:t>de</w:t>
      </w:r>
      <w:r w:rsidR="00B50E26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voorwaarden </w:t>
      </w:r>
      <w:r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waaronder </w:t>
      </w:r>
      <w:r w:rsidR="0078743E" w:rsidRPr="0006697C">
        <w:rPr>
          <w:rFonts w:ascii="Arial" w:eastAsia="Times New Roman" w:hAnsi="Arial" w:cs="Arial"/>
          <w:sz w:val="20"/>
          <w:szCs w:val="20"/>
          <w:lang w:eastAsia="nl-NL"/>
        </w:rPr>
        <w:t>- wanneer een</w:t>
      </w:r>
      <w:r w:rsidR="00B50E26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werkgever ‘al een werknemer in dienst heeft of de w</w:t>
      </w:r>
      <w:r w:rsidR="0078743E" w:rsidRPr="0006697C">
        <w:rPr>
          <w:rFonts w:ascii="Arial" w:eastAsia="Times New Roman" w:hAnsi="Arial" w:cs="Arial"/>
          <w:sz w:val="20"/>
          <w:szCs w:val="20"/>
          <w:lang w:eastAsia="nl-NL"/>
        </w:rPr>
        <w:t>erknemer in dienst wil houden.</w:t>
      </w:r>
      <w:r w:rsidR="00B50E26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Hoe moet de werkgever handelen om niet in conflict te komen met de privacywetgeving?</w:t>
      </w:r>
    </w:p>
    <w:p w14:paraId="221A88BA" w14:textId="1DD9962D" w:rsidR="00B50E26" w:rsidRPr="0006697C" w:rsidRDefault="0078743E" w:rsidP="00A75642">
      <w:pPr>
        <w:pStyle w:val="Lijstalinea"/>
        <w:numPr>
          <w:ilvl w:val="0"/>
          <w:numId w:val="8"/>
        </w:numPr>
        <w:spacing w:after="0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B50E26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administratieve voorwaarden </w:t>
      </w:r>
      <w:r w:rsidR="00742EDA" w:rsidRPr="0006697C">
        <w:rPr>
          <w:rFonts w:ascii="Arial" w:eastAsia="Times New Roman" w:hAnsi="Arial" w:cs="Arial"/>
          <w:sz w:val="20"/>
          <w:szCs w:val="20"/>
          <w:lang w:eastAsia="nl-NL"/>
        </w:rPr>
        <w:t>waaraan</w:t>
      </w:r>
      <w:r w:rsidR="00B50E26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 een werkgeve</w:t>
      </w:r>
      <w:r w:rsidR="00742EDA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r of (salaris)adviseur moet voldoen en wat hij/zij moet doen om </w:t>
      </w:r>
      <w:r w:rsidR="00B50E26" w:rsidRPr="0006697C">
        <w:rPr>
          <w:rFonts w:ascii="Arial" w:eastAsia="Times New Roman" w:hAnsi="Arial" w:cs="Arial"/>
          <w:sz w:val="20"/>
          <w:szCs w:val="20"/>
          <w:lang w:eastAsia="nl-NL"/>
        </w:rPr>
        <w:t>g</w:t>
      </w:r>
      <w:r w:rsidR="00742EDA" w:rsidRPr="0006697C">
        <w:rPr>
          <w:rFonts w:ascii="Arial" w:eastAsia="Times New Roman" w:hAnsi="Arial" w:cs="Arial"/>
          <w:sz w:val="20"/>
          <w:szCs w:val="20"/>
          <w:lang w:eastAsia="nl-NL"/>
        </w:rPr>
        <w:t>ebruik te maken van bepaalde subsidies;</w:t>
      </w:r>
    </w:p>
    <w:p w14:paraId="03882873" w14:textId="76CE6170" w:rsidR="00B50E26" w:rsidRPr="0006697C" w:rsidRDefault="00742EDA" w:rsidP="00A75642">
      <w:pPr>
        <w:pStyle w:val="Lijstalinea"/>
        <w:numPr>
          <w:ilvl w:val="0"/>
          <w:numId w:val="8"/>
        </w:numPr>
        <w:spacing w:after="0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06697C">
        <w:rPr>
          <w:rFonts w:ascii="Arial" w:eastAsia="Times New Roman" w:hAnsi="Arial" w:cs="Arial"/>
          <w:sz w:val="20"/>
          <w:szCs w:val="20"/>
          <w:lang w:eastAsia="nl-NL"/>
        </w:rPr>
        <w:t>A</w:t>
      </w:r>
      <w:r w:rsidR="00B50E26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ndere regelingen dan subsidies voor personeel die de werkgever financieel voordeel kunnen opleveren ter compensatie van </w:t>
      </w:r>
      <w:r w:rsidR="0006697C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B50E26" w:rsidRPr="0006697C">
        <w:rPr>
          <w:rFonts w:ascii="Arial" w:eastAsia="Times New Roman" w:hAnsi="Arial" w:cs="Arial"/>
          <w:sz w:val="20"/>
          <w:szCs w:val="20"/>
          <w:lang w:eastAsia="nl-NL"/>
        </w:rPr>
        <w:t>bedrijfskosten voor personeel?</w:t>
      </w:r>
    </w:p>
    <w:p w14:paraId="04F55E02" w14:textId="77777777" w:rsidR="00C052F5" w:rsidRPr="0006697C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5424186A" w14:textId="77777777" w:rsidR="00C052F5" w:rsidRPr="0006697C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06697C">
        <w:rPr>
          <w:rFonts w:ascii="Arial" w:eastAsia="Times New Roman" w:hAnsi="Arial" w:cs="Arial"/>
          <w:b/>
          <w:sz w:val="20"/>
          <w:szCs w:val="20"/>
          <w:lang w:eastAsia="nl-NL"/>
        </w:rPr>
        <w:t>Doel</w:t>
      </w:r>
    </w:p>
    <w:p w14:paraId="7836FAAE" w14:textId="6748E24B" w:rsidR="004D6AC3" w:rsidRPr="0006697C" w:rsidRDefault="00B50E26" w:rsidP="00C052F5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Na deze cursus weet je welke actuele subsidie- en besparingsmogelijkheden voor personeel er zijn en onder welke voorwaarden </w:t>
      </w:r>
      <w:r w:rsidR="00C5694E" w:rsidRPr="0006697C">
        <w:rPr>
          <w:rFonts w:ascii="Arial" w:eastAsia="Times New Roman" w:hAnsi="Arial" w:cs="Arial"/>
          <w:sz w:val="20"/>
          <w:szCs w:val="20"/>
          <w:lang w:eastAsia="nl-NL"/>
        </w:rPr>
        <w:t>de werkgever zelf of de (salaris)adviseur d</w:t>
      </w:r>
      <w:r w:rsidRPr="0006697C">
        <w:rPr>
          <w:rFonts w:ascii="Arial" w:eastAsia="Times New Roman" w:hAnsi="Arial" w:cs="Arial"/>
          <w:sz w:val="20"/>
          <w:szCs w:val="20"/>
          <w:lang w:eastAsia="nl-NL"/>
        </w:rPr>
        <w:t>ie v</w:t>
      </w:r>
      <w:r w:rsidR="00C5694E" w:rsidRPr="0006697C">
        <w:rPr>
          <w:rFonts w:ascii="Arial" w:eastAsia="Times New Roman" w:hAnsi="Arial" w:cs="Arial"/>
          <w:sz w:val="20"/>
          <w:szCs w:val="20"/>
          <w:lang w:eastAsia="nl-NL"/>
        </w:rPr>
        <w:t xml:space="preserve">oordelen kan realiseren. </w:t>
      </w:r>
    </w:p>
    <w:p w14:paraId="7500FF14" w14:textId="77777777" w:rsidR="00C5694E" w:rsidRPr="0006697C" w:rsidRDefault="00C5694E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70B96C5C" w14:textId="60DC22FC" w:rsidR="00C052F5" w:rsidRPr="0006697C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06697C">
        <w:rPr>
          <w:rFonts w:ascii="Arial" w:eastAsia="Times New Roman" w:hAnsi="Arial" w:cs="Arial"/>
          <w:b/>
          <w:sz w:val="20"/>
          <w:szCs w:val="20"/>
          <w:lang w:eastAsia="nl-NL"/>
        </w:rPr>
        <w:t>Doelgroep</w:t>
      </w:r>
    </w:p>
    <w:p w14:paraId="40C38BF9" w14:textId="45AF4466" w:rsidR="00C052F5" w:rsidRPr="0006697C" w:rsidRDefault="004D6AC3" w:rsidP="00C052F5">
      <w:pPr>
        <w:spacing w:after="0"/>
        <w:rPr>
          <w:rFonts w:ascii="Arial" w:hAnsi="Arial" w:cs="Arial"/>
          <w:sz w:val="20"/>
          <w:szCs w:val="20"/>
        </w:rPr>
      </w:pPr>
      <w:r w:rsidRPr="0006697C">
        <w:rPr>
          <w:rFonts w:ascii="Arial" w:hAnsi="Arial" w:cs="Arial"/>
          <w:sz w:val="20"/>
          <w:szCs w:val="20"/>
        </w:rPr>
        <w:t>Accountants, belastingadviseurs en salarisadviseurs.</w:t>
      </w:r>
    </w:p>
    <w:p w14:paraId="6FDFC68F" w14:textId="77777777" w:rsidR="004D6AC3" w:rsidRPr="0006697C" w:rsidRDefault="004D6AC3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45D62254" w14:textId="63E7DE20" w:rsidR="00C052F5" w:rsidRPr="0006697C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06697C">
        <w:rPr>
          <w:rFonts w:ascii="Arial" w:eastAsia="Times New Roman" w:hAnsi="Arial" w:cs="Arial"/>
          <w:b/>
          <w:sz w:val="20"/>
          <w:szCs w:val="20"/>
          <w:lang w:eastAsia="nl-NL"/>
        </w:rPr>
        <w:t>Trainer</w:t>
      </w:r>
    </w:p>
    <w:p w14:paraId="48125E2B" w14:textId="26484673" w:rsidR="00C5694E" w:rsidRPr="0006697C" w:rsidRDefault="00C5694E" w:rsidP="00C052F5">
      <w:pPr>
        <w:spacing w:after="0"/>
        <w:rPr>
          <w:rFonts w:ascii="Arial" w:hAnsi="Arial" w:cs="Arial"/>
          <w:sz w:val="20"/>
          <w:szCs w:val="20"/>
        </w:rPr>
      </w:pPr>
      <w:r w:rsidRPr="0006697C">
        <w:rPr>
          <w:rFonts w:ascii="Arial" w:eastAsia="Times New Roman" w:hAnsi="Arial" w:cs="Arial"/>
          <w:sz w:val="20"/>
          <w:szCs w:val="20"/>
          <w:lang w:eastAsia="nl-NL"/>
        </w:rPr>
        <w:t>Ron van Baarlen, adviseur arbeidsrecht en sociale zeke</w:t>
      </w:r>
      <w:r w:rsidR="00295A34" w:rsidRPr="0006697C">
        <w:rPr>
          <w:rFonts w:ascii="Arial" w:eastAsia="Times New Roman" w:hAnsi="Arial" w:cs="Arial"/>
          <w:sz w:val="20"/>
          <w:szCs w:val="20"/>
          <w:lang w:eastAsia="nl-NL"/>
        </w:rPr>
        <w:t>rheid</w:t>
      </w:r>
    </w:p>
    <w:p w14:paraId="44013C05" w14:textId="114A1FD4" w:rsidR="00EA3466" w:rsidRDefault="00EA3466" w:rsidP="00EA3466">
      <w:pPr>
        <w:spacing w:after="0"/>
        <w:rPr>
          <w:rFonts w:ascii="Times New Roman" w:hAnsi="Times New Roman"/>
          <w:sz w:val="24"/>
          <w:szCs w:val="24"/>
        </w:rPr>
      </w:pPr>
    </w:p>
    <w:p w14:paraId="63B3C06F" w14:textId="77777777" w:rsidR="00926146" w:rsidRPr="00411F3B" w:rsidRDefault="00926146" w:rsidP="00EA346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926146" w:rsidRPr="00926146" w14:paraId="4DD0D17C" w14:textId="77777777" w:rsidTr="00926146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F662" w14:textId="77777777" w:rsidR="00926146" w:rsidRPr="00926146" w:rsidRDefault="00926146" w:rsidP="0092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Programma 15.30 - 20.00 uur</w:t>
            </w:r>
          </w:p>
        </w:tc>
      </w:tr>
      <w:tr w:rsidR="00926146" w:rsidRPr="00926146" w14:paraId="55707FA2" w14:textId="77777777" w:rsidTr="00926146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719D" w14:textId="77777777" w:rsidR="00926146" w:rsidRPr="00926146" w:rsidRDefault="00926146" w:rsidP="00926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6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14.30: Ontvangst</w:t>
            </w:r>
          </w:p>
        </w:tc>
      </w:tr>
      <w:tr w:rsidR="00926146" w:rsidRPr="00926146" w14:paraId="5D8939D6" w14:textId="77777777" w:rsidTr="00926146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3D65" w14:textId="77777777" w:rsidR="00926146" w:rsidRPr="00926146" w:rsidRDefault="00926146" w:rsidP="00926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6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15.00: Aanvang bijeenkomst met koffie/thee</w:t>
            </w:r>
          </w:p>
        </w:tc>
      </w:tr>
      <w:tr w:rsidR="00926146" w:rsidRPr="00926146" w14:paraId="6C3A8506" w14:textId="77777777" w:rsidTr="00926146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A107" w14:textId="77777777" w:rsidR="00926146" w:rsidRPr="00926146" w:rsidRDefault="00926146" w:rsidP="00926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6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17.30: Diner</w:t>
            </w:r>
          </w:p>
        </w:tc>
      </w:tr>
      <w:tr w:rsidR="00926146" w:rsidRPr="00926146" w14:paraId="64A9A7CD" w14:textId="77777777" w:rsidTr="00926146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E1E35" w14:textId="77777777" w:rsidR="00926146" w:rsidRPr="00926146" w:rsidRDefault="00926146" w:rsidP="00926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6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18.00: Vervolg bijeenkomst. Verversen koffie en thee</w:t>
            </w:r>
          </w:p>
        </w:tc>
      </w:tr>
      <w:tr w:rsidR="00926146" w:rsidRPr="00926146" w14:paraId="559C0646" w14:textId="77777777" w:rsidTr="00926146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476D" w14:textId="77777777" w:rsidR="00926146" w:rsidRPr="00926146" w:rsidRDefault="00926146" w:rsidP="00926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6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20.00: Einde bijeenkomst</w:t>
            </w:r>
          </w:p>
        </w:tc>
      </w:tr>
    </w:tbl>
    <w:p w14:paraId="26F390E7" w14:textId="66612442" w:rsidR="00366968" w:rsidRPr="00411F3B" w:rsidRDefault="00366968" w:rsidP="00926146">
      <w:pPr>
        <w:spacing w:after="0"/>
        <w:rPr>
          <w:rFonts w:ascii="Times New Roman" w:hAnsi="Times New Roman"/>
          <w:sz w:val="24"/>
          <w:szCs w:val="24"/>
        </w:rPr>
      </w:pPr>
    </w:p>
    <w:sectPr w:rsidR="00366968" w:rsidRPr="00411F3B" w:rsidSect="0067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5FB1F" w14:textId="77777777" w:rsidR="00C5694E" w:rsidRDefault="00C5694E" w:rsidP="00C5694E">
      <w:pPr>
        <w:spacing w:after="0" w:line="240" w:lineRule="auto"/>
      </w:pPr>
      <w:r>
        <w:separator/>
      </w:r>
    </w:p>
  </w:endnote>
  <w:endnote w:type="continuationSeparator" w:id="0">
    <w:p w14:paraId="5C764FF8" w14:textId="77777777" w:rsidR="00C5694E" w:rsidRDefault="00C5694E" w:rsidP="00C5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28606" w14:textId="77777777" w:rsidR="00C5694E" w:rsidRDefault="00C5694E" w:rsidP="00C5694E">
      <w:pPr>
        <w:spacing w:after="0" w:line="240" w:lineRule="auto"/>
      </w:pPr>
      <w:r>
        <w:separator/>
      </w:r>
    </w:p>
  </w:footnote>
  <w:footnote w:type="continuationSeparator" w:id="0">
    <w:p w14:paraId="4B5BB970" w14:textId="77777777" w:rsidR="00C5694E" w:rsidRDefault="00C5694E" w:rsidP="00C5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A14"/>
    <w:multiLevelType w:val="hybridMultilevel"/>
    <w:tmpl w:val="0E80ADB2"/>
    <w:lvl w:ilvl="0" w:tplc="BBB48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041E"/>
    <w:multiLevelType w:val="hybridMultilevel"/>
    <w:tmpl w:val="A47816FE"/>
    <w:lvl w:ilvl="0" w:tplc="D2F6E5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55BEB"/>
    <w:multiLevelType w:val="hybridMultilevel"/>
    <w:tmpl w:val="00ECB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6177"/>
    <w:multiLevelType w:val="hybridMultilevel"/>
    <w:tmpl w:val="1C8A35B2"/>
    <w:lvl w:ilvl="0" w:tplc="7B5C06C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641F"/>
    <w:multiLevelType w:val="hybridMultilevel"/>
    <w:tmpl w:val="F3DAB0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57FB"/>
    <w:multiLevelType w:val="hybridMultilevel"/>
    <w:tmpl w:val="F42280A8"/>
    <w:lvl w:ilvl="0" w:tplc="7B5C06C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44337"/>
    <w:multiLevelType w:val="hybridMultilevel"/>
    <w:tmpl w:val="C5D86212"/>
    <w:lvl w:ilvl="0" w:tplc="7B5C06C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2896"/>
    <w:multiLevelType w:val="hybridMultilevel"/>
    <w:tmpl w:val="36D87B06"/>
    <w:lvl w:ilvl="0" w:tplc="5C3CC2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66"/>
    <w:rsid w:val="000160EB"/>
    <w:rsid w:val="0002633B"/>
    <w:rsid w:val="000417ED"/>
    <w:rsid w:val="00052C72"/>
    <w:rsid w:val="000646DC"/>
    <w:rsid w:val="0006697C"/>
    <w:rsid w:val="000823B1"/>
    <w:rsid w:val="000C0E4A"/>
    <w:rsid w:val="00125F15"/>
    <w:rsid w:val="00127BC1"/>
    <w:rsid w:val="00134A7A"/>
    <w:rsid w:val="001464F3"/>
    <w:rsid w:val="00172C2F"/>
    <w:rsid w:val="00184A78"/>
    <w:rsid w:val="001A1969"/>
    <w:rsid w:val="001A6C15"/>
    <w:rsid w:val="001C14A2"/>
    <w:rsid w:val="001E3615"/>
    <w:rsid w:val="00214135"/>
    <w:rsid w:val="002411F6"/>
    <w:rsid w:val="00260AB3"/>
    <w:rsid w:val="00295A34"/>
    <w:rsid w:val="002E36ED"/>
    <w:rsid w:val="002E5C64"/>
    <w:rsid w:val="002E64E9"/>
    <w:rsid w:val="002F0D55"/>
    <w:rsid w:val="002F1A75"/>
    <w:rsid w:val="00356F14"/>
    <w:rsid w:val="00366968"/>
    <w:rsid w:val="0038003F"/>
    <w:rsid w:val="003E1D61"/>
    <w:rsid w:val="0040209F"/>
    <w:rsid w:val="00411F3B"/>
    <w:rsid w:val="00426AA9"/>
    <w:rsid w:val="00436C2D"/>
    <w:rsid w:val="00485569"/>
    <w:rsid w:val="004A3910"/>
    <w:rsid w:val="004B4478"/>
    <w:rsid w:val="004D6AC3"/>
    <w:rsid w:val="005018A3"/>
    <w:rsid w:val="00533F1D"/>
    <w:rsid w:val="00542CB8"/>
    <w:rsid w:val="00543BC2"/>
    <w:rsid w:val="00582216"/>
    <w:rsid w:val="0059662A"/>
    <w:rsid w:val="005F1EE7"/>
    <w:rsid w:val="006029D4"/>
    <w:rsid w:val="00612462"/>
    <w:rsid w:val="006636AC"/>
    <w:rsid w:val="00664D57"/>
    <w:rsid w:val="006709E9"/>
    <w:rsid w:val="00672128"/>
    <w:rsid w:val="006850FC"/>
    <w:rsid w:val="006B27EF"/>
    <w:rsid w:val="00716755"/>
    <w:rsid w:val="00723E70"/>
    <w:rsid w:val="0073275E"/>
    <w:rsid w:val="00736447"/>
    <w:rsid w:val="00742EDA"/>
    <w:rsid w:val="00760CC8"/>
    <w:rsid w:val="007639C7"/>
    <w:rsid w:val="00774646"/>
    <w:rsid w:val="0078743E"/>
    <w:rsid w:val="007A46DC"/>
    <w:rsid w:val="00826F55"/>
    <w:rsid w:val="00854D7E"/>
    <w:rsid w:val="008831B2"/>
    <w:rsid w:val="00886BBC"/>
    <w:rsid w:val="00894350"/>
    <w:rsid w:val="00895838"/>
    <w:rsid w:val="008A1E6E"/>
    <w:rsid w:val="008B0B55"/>
    <w:rsid w:val="008C6E7D"/>
    <w:rsid w:val="00911A7B"/>
    <w:rsid w:val="00926146"/>
    <w:rsid w:val="00936EF5"/>
    <w:rsid w:val="00962D49"/>
    <w:rsid w:val="009A26FB"/>
    <w:rsid w:val="009A5A1B"/>
    <w:rsid w:val="00A028CD"/>
    <w:rsid w:val="00A6620F"/>
    <w:rsid w:val="00A75642"/>
    <w:rsid w:val="00AB59FC"/>
    <w:rsid w:val="00AB652C"/>
    <w:rsid w:val="00AC0AD1"/>
    <w:rsid w:val="00AD3B5C"/>
    <w:rsid w:val="00AD5F39"/>
    <w:rsid w:val="00AE56A2"/>
    <w:rsid w:val="00B05138"/>
    <w:rsid w:val="00B33FE1"/>
    <w:rsid w:val="00B50E26"/>
    <w:rsid w:val="00B51DD5"/>
    <w:rsid w:val="00B54EEE"/>
    <w:rsid w:val="00B55F13"/>
    <w:rsid w:val="00BA42FF"/>
    <w:rsid w:val="00C00722"/>
    <w:rsid w:val="00C052F5"/>
    <w:rsid w:val="00C4765B"/>
    <w:rsid w:val="00C50B10"/>
    <w:rsid w:val="00C5694E"/>
    <w:rsid w:val="00C809EF"/>
    <w:rsid w:val="00C842F5"/>
    <w:rsid w:val="00C8588B"/>
    <w:rsid w:val="00CE3A81"/>
    <w:rsid w:val="00CF36D2"/>
    <w:rsid w:val="00CF4D5F"/>
    <w:rsid w:val="00D54C34"/>
    <w:rsid w:val="00D74860"/>
    <w:rsid w:val="00D84AD1"/>
    <w:rsid w:val="00D935A1"/>
    <w:rsid w:val="00D947D6"/>
    <w:rsid w:val="00DB0C1D"/>
    <w:rsid w:val="00E25F8B"/>
    <w:rsid w:val="00E55016"/>
    <w:rsid w:val="00E6560F"/>
    <w:rsid w:val="00E72A46"/>
    <w:rsid w:val="00EA3466"/>
    <w:rsid w:val="00EB29DC"/>
    <w:rsid w:val="00EB7BFE"/>
    <w:rsid w:val="00EF4870"/>
    <w:rsid w:val="00F01D90"/>
    <w:rsid w:val="00F13600"/>
    <w:rsid w:val="00F3340B"/>
    <w:rsid w:val="00F86A98"/>
    <w:rsid w:val="00F952F3"/>
    <w:rsid w:val="00FE791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67789D"/>
  <w15:chartTrackingRefBased/>
  <w15:docId w15:val="{8AF52B12-7031-43FF-BF49-6C40AE5E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12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3466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2E5C64"/>
    <w:pPr>
      <w:spacing w:after="0" w:line="240" w:lineRule="auto"/>
    </w:pPr>
    <w:rPr>
      <w:rFonts w:ascii="Arial" w:eastAsia="Times New Roman" w:hAnsi="Arial" w:cs="Arial"/>
      <w:color w:val="444444"/>
      <w:sz w:val="20"/>
      <w:szCs w:val="20"/>
      <w:lang w:eastAsia="nl-NL"/>
    </w:rPr>
  </w:style>
  <w:style w:type="character" w:customStyle="1" w:styleId="TekstzonderopmaakChar">
    <w:name w:val="Tekst zonder opmaak Char"/>
    <w:link w:val="Tekstzonderopmaak"/>
    <w:uiPriority w:val="99"/>
    <w:rsid w:val="002E5C64"/>
    <w:rPr>
      <w:rFonts w:ascii="Arial" w:eastAsia="Times New Roman" w:hAnsi="Arial" w:cs="Arial"/>
      <w:color w:val="44444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B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Fiscount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Renate Hageman | Fiscount</cp:lastModifiedBy>
  <cp:revision>6</cp:revision>
  <cp:lastPrinted>2018-10-24T09:38:00Z</cp:lastPrinted>
  <dcterms:created xsi:type="dcterms:W3CDTF">2018-10-31T15:07:00Z</dcterms:created>
  <dcterms:modified xsi:type="dcterms:W3CDTF">2019-01-14T09:30:00Z</dcterms:modified>
</cp:coreProperties>
</file>